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73FC" w14:textId="77777777" w:rsidR="007B3629" w:rsidRPr="00745FA1" w:rsidRDefault="007B3629" w:rsidP="007B3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A1">
        <w:rPr>
          <w:rFonts w:ascii="Times New Roman" w:hAnsi="Times New Roman" w:cs="Times New Roman"/>
          <w:b/>
          <w:sz w:val="24"/>
          <w:szCs w:val="24"/>
        </w:rPr>
        <w:t>GOVERNMENT OF NAGALAND</w:t>
      </w:r>
    </w:p>
    <w:p w14:paraId="0C9F6357" w14:textId="77777777" w:rsidR="007B3629" w:rsidRPr="00745FA1" w:rsidRDefault="007B3629" w:rsidP="007B3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A1">
        <w:rPr>
          <w:rFonts w:ascii="Times New Roman" w:hAnsi="Times New Roman" w:cs="Times New Roman"/>
          <w:b/>
          <w:sz w:val="24"/>
          <w:szCs w:val="24"/>
        </w:rPr>
        <w:t>DIRECTORATE OF ECONOMICS &amp; STATISTICS</w:t>
      </w:r>
    </w:p>
    <w:p w14:paraId="59B2BD72" w14:textId="77777777" w:rsidR="007B3629" w:rsidRPr="00745FA1" w:rsidRDefault="007B3629" w:rsidP="007B3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A1">
        <w:rPr>
          <w:rFonts w:ascii="Times New Roman" w:hAnsi="Times New Roman" w:cs="Times New Roman"/>
          <w:b/>
          <w:sz w:val="24"/>
          <w:szCs w:val="24"/>
        </w:rPr>
        <w:t>NAGALAND: KOHIMA</w:t>
      </w:r>
    </w:p>
    <w:p w14:paraId="391AAB23" w14:textId="77777777" w:rsidR="007B3629" w:rsidRPr="00745FA1" w:rsidRDefault="007B3629" w:rsidP="007B3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426B2" w14:textId="77777777" w:rsidR="007B3629" w:rsidRPr="00745FA1" w:rsidRDefault="007B3629" w:rsidP="007B3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A1">
        <w:rPr>
          <w:rFonts w:ascii="Times New Roman" w:hAnsi="Times New Roman" w:cs="Times New Roman"/>
          <w:b/>
          <w:sz w:val="24"/>
          <w:szCs w:val="24"/>
        </w:rPr>
        <w:t>PRESS RELEASE</w:t>
      </w:r>
    </w:p>
    <w:p w14:paraId="38ED515B" w14:textId="77777777" w:rsidR="007B3629" w:rsidRPr="00745FA1" w:rsidRDefault="007B3629" w:rsidP="007B3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DB5AB" w14:textId="77777777" w:rsidR="007B3629" w:rsidRDefault="007B3629" w:rsidP="007B3629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5FA1">
        <w:rPr>
          <w:rFonts w:ascii="Times New Roman" w:hAnsi="Times New Roman" w:cs="Times New Roman"/>
          <w:b/>
          <w:sz w:val="24"/>
          <w:szCs w:val="24"/>
        </w:rPr>
        <w:t xml:space="preserve">WHOLESALE PRICE INDEX NUMBERS WITH BASE YEAR 2012=100 FOR THE QUARTER </w:t>
      </w:r>
      <w:r w:rsidRPr="007B3629">
        <w:rPr>
          <w:rFonts w:ascii="Times New Roman" w:eastAsia="Times New Roman" w:hAnsi="Times New Roman" w:cs="Times New Roman"/>
          <w:b/>
          <w:bCs/>
          <w:sz w:val="27"/>
          <w:szCs w:val="27"/>
        </w:rPr>
        <w:t>JULY–SEPTEMBER 2025</w:t>
      </w:r>
    </w:p>
    <w:p w14:paraId="04A2819C" w14:textId="3576FDC5" w:rsidR="007B3629" w:rsidRPr="00745FA1" w:rsidRDefault="007B3629" w:rsidP="005B0E93">
      <w:pPr>
        <w:jc w:val="both"/>
        <w:rPr>
          <w:rFonts w:ascii="Times New Roman" w:hAnsi="Times New Roman" w:cs="Times New Roman"/>
          <w:sz w:val="24"/>
          <w:szCs w:val="24"/>
        </w:rPr>
      </w:pPr>
      <w:r w:rsidRPr="00745FA1">
        <w:rPr>
          <w:rFonts w:ascii="Times New Roman" w:hAnsi="Times New Roman" w:cs="Times New Roman"/>
          <w:sz w:val="24"/>
          <w:szCs w:val="24"/>
        </w:rPr>
        <w:t xml:space="preserve">The Directorate of Economics &amp; Statistics, Nagaland is releasing the Wholesale Price Index (WPI) with Base year 2012=100 for the quarter </w:t>
      </w:r>
      <w:r w:rsidR="004A1869" w:rsidRPr="0088397C">
        <w:rPr>
          <w:rFonts w:ascii="Times New Roman" w:eastAsia="Times New Roman" w:hAnsi="Times New Roman" w:cs="Times New Roman"/>
          <w:sz w:val="24"/>
          <w:szCs w:val="24"/>
        </w:rPr>
        <w:t>July–September 2025</w:t>
      </w:r>
      <w:r w:rsidRPr="00745FA1">
        <w:rPr>
          <w:rFonts w:ascii="Times New Roman" w:hAnsi="Times New Roman" w:cs="Times New Roman"/>
          <w:sz w:val="24"/>
          <w:szCs w:val="24"/>
        </w:rPr>
        <w:t>. Monthly Wholesale Price Index numbers are given in Annexure I.</w:t>
      </w:r>
    </w:p>
    <w:p w14:paraId="31F5363E" w14:textId="211CB921" w:rsidR="007B3629" w:rsidRPr="007B3629" w:rsidRDefault="007B3629" w:rsidP="007B36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FA1">
        <w:rPr>
          <w:rFonts w:ascii="Times New Roman" w:hAnsi="Times New Roman" w:cs="Times New Roman"/>
          <w:b/>
          <w:sz w:val="24"/>
          <w:szCs w:val="24"/>
        </w:rPr>
        <w:t>Key highlights:</w:t>
      </w:r>
    </w:p>
    <w:p w14:paraId="19461B13" w14:textId="77777777" w:rsidR="008B5BC1" w:rsidRPr="008B5BC1" w:rsidRDefault="004A1869" w:rsidP="008B5BC1">
      <w:pPr>
        <w:pStyle w:val="ListParagraph"/>
        <w:numPr>
          <w:ilvl w:val="0"/>
          <w:numId w:val="3"/>
        </w:num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E93">
        <w:rPr>
          <w:rFonts w:ascii="Times New Roman" w:hAnsi="Times New Roman" w:cs="Times New Roman"/>
          <w:b/>
          <w:bCs/>
          <w:sz w:val="24"/>
          <w:szCs w:val="24"/>
        </w:rPr>
        <w:t>The Wholesale Price Index (General)</w:t>
      </w:r>
      <w:r w:rsidRPr="005B0E93">
        <w:rPr>
          <w:rFonts w:ascii="Times New Roman" w:hAnsi="Times New Roman" w:cs="Times New Roman"/>
          <w:sz w:val="24"/>
          <w:szCs w:val="24"/>
        </w:rPr>
        <w:t xml:space="preserve"> for the quarter July–September 2025 stood at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166.69</w:t>
      </w:r>
      <w:r w:rsidRPr="005B0E93">
        <w:rPr>
          <w:rFonts w:ascii="Times New Roman" w:hAnsi="Times New Roman" w:cs="Times New Roman"/>
          <w:sz w:val="24"/>
          <w:szCs w:val="24"/>
        </w:rPr>
        <w:t xml:space="preserve">, indicating an increase of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66.69 percent</w:t>
      </w:r>
      <w:r w:rsidRPr="005B0E93">
        <w:rPr>
          <w:rFonts w:ascii="Times New Roman" w:hAnsi="Times New Roman" w:cs="Times New Roman"/>
          <w:sz w:val="24"/>
          <w:szCs w:val="24"/>
        </w:rPr>
        <w:t xml:space="preserve"> over the base year 2012. The general WPI recorded an increase of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0.02 percent</w:t>
      </w:r>
      <w:r w:rsidRPr="005B0E93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rd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quarter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of 2025</w:t>
      </w:r>
      <w:r w:rsidRPr="005B0E93">
        <w:rPr>
          <w:rFonts w:ascii="Times New Roman" w:hAnsi="Times New Roman" w:cs="Times New Roman"/>
          <w:sz w:val="24"/>
          <w:szCs w:val="24"/>
        </w:rPr>
        <w:t xml:space="preserve"> as compared to the </w:t>
      </w:r>
      <w:r w:rsidR="00976515" w:rsidRPr="005B0E93">
        <w:rPr>
          <w:rFonts w:ascii="Times New Roman" w:hAnsi="Times New Roman" w:cs="Times New Roman"/>
          <w:sz w:val="24"/>
          <w:szCs w:val="24"/>
        </w:rPr>
        <w:t>2</w:t>
      </w:r>
      <w:r w:rsidR="00976515" w:rsidRPr="005B0E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B0E93">
        <w:rPr>
          <w:rFonts w:ascii="Times New Roman" w:hAnsi="Times New Roman" w:cs="Times New Roman"/>
          <w:sz w:val="24"/>
          <w:szCs w:val="24"/>
        </w:rPr>
        <w:t xml:space="preserve"> quarter</w:t>
      </w:r>
      <w:r w:rsidR="008B5BC1">
        <w:rPr>
          <w:rFonts w:ascii="Times New Roman" w:hAnsi="Times New Roman" w:cs="Times New Roman"/>
          <w:sz w:val="24"/>
          <w:szCs w:val="24"/>
        </w:rPr>
        <w:t xml:space="preserve"> of 2025.</w:t>
      </w:r>
    </w:p>
    <w:p w14:paraId="2CF4B7F0" w14:textId="69450E65" w:rsidR="00B443B8" w:rsidRPr="005B0E93" w:rsidRDefault="004A1869" w:rsidP="008B5BC1">
      <w:pPr>
        <w:pStyle w:val="ListParagraph"/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E93">
        <w:rPr>
          <w:rFonts w:ascii="Times New Roman" w:hAnsi="Times New Roman" w:cs="Times New Roman"/>
          <w:sz w:val="24"/>
          <w:szCs w:val="24"/>
        </w:rPr>
        <w:t xml:space="preserve">During the period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July–August 2025</w:t>
      </w:r>
      <w:r w:rsidRPr="005B0E93">
        <w:rPr>
          <w:rFonts w:ascii="Times New Roman" w:hAnsi="Times New Roman" w:cs="Times New Roman"/>
          <w:sz w:val="24"/>
          <w:szCs w:val="24"/>
        </w:rPr>
        <w:t xml:space="preserve">, the general WPI increased by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0.32 percent</w:t>
      </w:r>
      <w:r w:rsidRPr="005B0E93">
        <w:rPr>
          <w:rFonts w:ascii="Times New Roman" w:hAnsi="Times New Roman" w:cs="Times New Roman"/>
          <w:sz w:val="24"/>
          <w:szCs w:val="24"/>
        </w:rPr>
        <w:t xml:space="preserve">, while during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August–September 2025</w:t>
      </w:r>
      <w:r w:rsidRPr="005B0E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B0E93">
        <w:rPr>
          <w:rFonts w:ascii="Times New Roman" w:hAnsi="Times New Roman" w:cs="Times New Roman"/>
          <w:sz w:val="24"/>
          <w:szCs w:val="24"/>
        </w:rPr>
        <w:t xml:space="preserve"> the index declined by -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0.24 percent</w:t>
      </w:r>
      <w:r w:rsidRPr="005B0E93">
        <w:rPr>
          <w:rFonts w:ascii="Times New Roman" w:hAnsi="Times New Roman" w:cs="Times New Roman"/>
          <w:sz w:val="24"/>
          <w:szCs w:val="24"/>
        </w:rPr>
        <w:t xml:space="preserve">. The overall movement of the general WPI during the quarter reflects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relative price stability</w:t>
      </w:r>
      <w:r w:rsidRPr="005B0E93">
        <w:rPr>
          <w:rFonts w:ascii="Times New Roman" w:hAnsi="Times New Roman" w:cs="Times New Roman"/>
          <w:sz w:val="24"/>
          <w:szCs w:val="24"/>
        </w:rPr>
        <w:t xml:space="preserve">, with minor fluctuations mainly influenced by changes in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Primary Articles</w:t>
      </w:r>
      <w:r w:rsidRPr="005B0E93">
        <w:rPr>
          <w:rFonts w:ascii="Times New Roman" w:hAnsi="Times New Roman" w:cs="Times New Roman"/>
          <w:sz w:val="24"/>
          <w:szCs w:val="24"/>
        </w:rPr>
        <w:t xml:space="preserve"> and </w:t>
      </w:r>
      <w:r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Fuel &amp; Power</w:t>
      </w:r>
      <w:r w:rsidRPr="005B0E93">
        <w:rPr>
          <w:rFonts w:ascii="Times New Roman" w:hAnsi="Times New Roman" w:cs="Times New Roman"/>
          <w:sz w:val="24"/>
          <w:szCs w:val="24"/>
        </w:rPr>
        <w:t>.</w:t>
      </w:r>
    </w:p>
    <w:p w14:paraId="3A5B2447" w14:textId="77777777" w:rsidR="00B443B8" w:rsidRPr="00B443B8" w:rsidRDefault="00B443B8" w:rsidP="005B0E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035DC" w14:textId="2F5F93FC" w:rsidR="00B443B8" w:rsidRPr="005B0E93" w:rsidRDefault="007B3629" w:rsidP="005B0E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E93">
        <w:rPr>
          <w:rFonts w:ascii="Times New Roman" w:eastAsia="Times New Roman" w:hAnsi="Times New Roman" w:cs="Times New Roman"/>
          <w:b/>
          <w:bCs/>
          <w:sz w:val="24"/>
          <w:szCs w:val="24"/>
        </w:rPr>
        <w:t>Primary Articles</w:t>
      </w:r>
      <w:r w:rsidRPr="005B0E93">
        <w:rPr>
          <w:rFonts w:ascii="Times New Roman" w:eastAsia="Times New Roman" w:hAnsi="Times New Roman" w:cs="Times New Roman"/>
          <w:sz w:val="24"/>
          <w:szCs w:val="24"/>
        </w:rPr>
        <w:t xml:space="preserve">: The Wholesale Price Index of Primary Articles stood at 168.48 during the quarter July–September 2025, registering an increase of 68.48 percent over the base year 2012. </w:t>
      </w:r>
      <w:r w:rsidR="004A1869" w:rsidRPr="005B0E93">
        <w:rPr>
          <w:rFonts w:ascii="Times New Roman" w:hAnsi="Times New Roman" w:cs="Times New Roman"/>
          <w:sz w:val="24"/>
          <w:szCs w:val="24"/>
        </w:rPr>
        <w:t xml:space="preserve">The index declined marginally by </w:t>
      </w:r>
      <w:r w:rsidR="004A1869" w:rsidRPr="005B0E9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1869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0.003 percent</w:t>
      </w:r>
      <w:r w:rsidR="004A1869" w:rsidRPr="005B0E93">
        <w:rPr>
          <w:rFonts w:ascii="Times New Roman" w:hAnsi="Times New Roman" w:cs="Times New Roman"/>
          <w:sz w:val="24"/>
          <w:szCs w:val="24"/>
        </w:rPr>
        <w:t xml:space="preserve"> over the </w:t>
      </w:r>
      <w:r w:rsidR="00FE6327" w:rsidRPr="005B0E93">
        <w:rPr>
          <w:rFonts w:ascii="Times New Roman" w:hAnsi="Times New Roman" w:cs="Times New Roman"/>
          <w:sz w:val="24"/>
          <w:szCs w:val="24"/>
        </w:rPr>
        <w:t>2</w:t>
      </w:r>
      <w:r w:rsidR="00FE6327" w:rsidRPr="005B0E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E6327" w:rsidRPr="005B0E93">
        <w:rPr>
          <w:rFonts w:ascii="Times New Roman" w:hAnsi="Times New Roman" w:cs="Times New Roman"/>
          <w:sz w:val="24"/>
          <w:szCs w:val="24"/>
        </w:rPr>
        <w:t xml:space="preserve"> quarter</w:t>
      </w:r>
      <w:r w:rsidR="004A1869" w:rsidRPr="005B0E93">
        <w:rPr>
          <w:rFonts w:ascii="Times New Roman" w:hAnsi="Times New Roman" w:cs="Times New Roman"/>
          <w:sz w:val="24"/>
          <w:szCs w:val="24"/>
        </w:rPr>
        <w:t xml:space="preserve"> of 2025.</w:t>
      </w:r>
      <w:r w:rsidR="004A1869" w:rsidRPr="005B0E93">
        <w:rPr>
          <w:rFonts w:ascii="Times New Roman" w:hAnsi="Times New Roman" w:cs="Times New Roman"/>
          <w:sz w:val="24"/>
          <w:szCs w:val="24"/>
        </w:rPr>
        <w:br/>
        <w:t xml:space="preserve">On a monthly basis, the index increased by </w:t>
      </w:r>
      <w:r w:rsidR="004A1869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0.37 percent</w:t>
      </w:r>
      <w:r w:rsidR="004A1869" w:rsidRPr="005B0E93">
        <w:rPr>
          <w:rFonts w:ascii="Times New Roman" w:hAnsi="Times New Roman" w:cs="Times New Roman"/>
          <w:sz w:val="24"/>
          <w:szCs w:val="24"/>
        </w:rPr>
        <w:t xml:space="preserve"> during </w:t>
      </w:r>
      <w:r w:rsidR="004A1869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July–August 2025</w:t>
      </w:r>
      <w:r w:rsidR="004A1869" w:rsidRPr="005B0E93">
        <w:rPr>
          <w:rFonts w:ascii="Times New Roman" w:hAnsi="Times New Roman" w:cs="Times New Roman"/>
          <w:sz w:val="24"/>
          <w:szCs w:val="24"/>
        </w:rPr>
        <w:t xml:space="preserve">, whereas it declined by </w:t>
      </w:r>
      <w:r w:rsidR="00976515" w:rsidRPr="005B0E9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1869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0.28 percent</w:t>
      </w:r>
      <w:r w:rsidR="004A1869" w:rsidRPr="005B0E93">
        <w:rPr>
          <w:rFonts w:ascii="Times New Roman" w:hAnsi="Times New Roman" w:cs="Times New Roman"/>
          <w:sz w:val="24"/>
          <w:szCs w:val="24"/>
        </w:rPr>
        <w:t xml:space="preserve"> during </w:t>
      </w:r>
      <w:r w:rsidR="004A1869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August–September 2025</w:t>
      </w:r>
      <w:r w:rsidR="004A1869" w:rsidRPr="005B0E93">
        <w:rPr>
          <w:rFonts w:ascii="Times New Roman" w:hAnsi="Times New Roman" w:cs="Times New Roman"/>
          <w:sz w:val="24"/>
          <w:szCs w:val="24"/>
        </w:rPr>
        <w:t>.</w:t>
      </w:r>
    </w:p>
    <w:p w14:paraId="00BCE61E" w14:textId="77777777" w:rsidR="00B443B8" w:rsidRPr="00B443B8" w:rsidRDefault="00B443B8" w:rsidP="005B0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4F6A1" w14:textId="27048456" w:rsidR="005B0E93" w:rsidRPr="005B0E93" w:rsidRDefault="007B3629" w:rsidP="005B0E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E93">
        <w:rPr>
          <w:rFonts w:ascii="Times New Roman" w:eastAsia="Times New Roman" w:hAnsi="Times New Roman" w:cs="Times New Roman"/>
          <w:b/>
          <w:bCs/>
          <w:sz w:val="24"/>
          <w:szCs w:val="24"/>
        </w:rPr>
        <w:t>Fuel and Power</w:t>
      </w:r>
      <w:r w:rsidRPr="005B0E93">
        <w:rPr>
          <w:rFonts w:ascii="Times New Roman" w:eastAsia="Times New Roman" w:hAnsi="Times New Roman" w:cs="Times New Roman"/>
          <w:sz w:val="24"/>
          <w:szCs w:val="24"/>
        </w:rPr>
        <w:t>:</w:t>
      </w:r>
      <w:r w:rsidR="00976515" w:rsidRPr="005B0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The Wholesale Price Index of Fuel and Power stood at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157.72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during the quarter, indicating an increase of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57.72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over the base year 2012. The index recorded a marginal increase of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0.22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443B8" w:rsidRPr="005B0E93">
        <w:rPr>
          <w:rFonts w:ascii="Times New Roman" w:hAnsi="Times New Roman" w:cs="Times New Roman"/>
          <w:sz w:val="24"/>
          <w:szCs w:val="24"/>
        </w:rPr>
        <w:t>2</w:t>
      </w:r>
      <w:r w:rsidR="00B443B8" w:rsidRPr="005B0E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443B8" w:rsidRPr="005B0E93">
        <w:rPr>
          <w:rFonts w:ascii="Times New Roman" w:hAnsi="Times New Roman" w:cs="Times New Roman"/>
          <w:sz w:val="24"/>
          <w:szCs w:val="24"/>
        </w:rPr>
        <w:t xml:space="preserve"> 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quarter to the </w:t>
      </w:r>
      <w:r w:rsidR="00B443B8" w:rsidRPr="005B0E93">
        <w:rPr>
          <w:rFonts w:ascii="Times New Roman" w:hAnsi="Times New Roman" w:cs="Times New Roman"/>
          <w:sz w:val="24"/>
          <w:szCs w:val="24"/>
        </w:rPr>
        <w:t>3</w:t>
      </w:r>
      <w:r w:rsidR="00B443B8" w:rsidRPr="005B0E9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443B8" w:rsidRPr="005B0E93">
        <w:rPr>
          <w:rFonts w:ascii="Times New Roman" w:hAnsi="Times New Roman" w:cs="Times New Roman"/>
          <w:sz w:val="24"/>
          <w:szCs w:val="24"/>
        </w:rPr>
        <w:t xml:space="preserve"> quarter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of 2025.</w:t>
      </w:r>
      <w:r w:rsidR="00976515" w:rsidRPr="005B0E93">
        <w:rPr>
          <w:rFonts w:ascii="Times New Roman" w:hAnsi="Times New Roman" w:cs="Times New Roman"/>
          <w:sz w:val="24"/>
          <w:szCs w:val="24"/>
        </w:rPr>
        <w:br/>
        <w:t xml:space="preserve">The index increased by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0.06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during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July–August 2025</w:t>
      </w:r>
      <w:r w:rsidR="00976515" w:rsidRPr="005B0E93">
        <w:rPr>
          <w:rFonts w:ascii="Times New Roman" w:hAnsi="Times New Roman" w:cs="Times New Roman"/>
          <w:sz w:val="24"/>
          <w:szCs w:val="24"/>
        </w:rPr>
        <w:t>, while it declined slightly by -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0.02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during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August–September 2025</w:t>
      </w:r>
      <w:r w:rsidR="00976515" w:rsidRPr="005B0E93">
        <w:rPr>
          <w:rFonts w:ascii="Times New Roman" w:hAnsi="Times New Roman" w:cs="Times New Roman"/>
          <w:sz w:val="24"/>
          <w:szCs w:val="24"/>
        </w:rPr>
        <w:t>.</w:t>
      </w:r>
    </w:p>
    <w:p w14:paraId="7355AF6E" w14:textId="77777777" w:rsidR="005B0E93" w:rsidRPr="005B0E93" w:rsidRDefault="005B0E93" w:rsidP="005B0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AB454" w14:textId="50F5171A" w:rsidR="00976515" w:rsidRPr="005B0E93" w:rsidRDefault="007B3629" w:rsidP="005B0E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E93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Manufactured Products</w:t>
      </w:r>
      <w:r w:rsidRPr="005B0E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The Wholesale Price Index of Manufactured Products stood at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157.12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during the quarter July–September 2025, reflecting an increase of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57.12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over the base year 2012. The index increased by</w:t>
      </w:r>
      <w:r w:rsidR="00976515" w:rsidRPr="005B0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0.10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443B8" w:rsidRPr="005B0E93">
        <w:rPr>
          <w:rFonts w:ascii="Times New Roman" w:hAnsi="Times New Roman" w:cs="Times New Roman"/>
          <w:sz w:val="24"/>
          <w:szCs w:val="24"/>
        </w:rPr>
        <w:t>2</w:t>
      </w:r>
      <w:r w:rsidR="00B443B8" w:rsidRPr="005B0E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443B8" w:rsidRPr="005B0E93">
        <w:rPr>
          <w:rFonts w:ascii="Times New Roman" w:hAnsi="Times New Roman" w:cs="Times New Roman"/>
          <w:sz w:val="24"/>
          <w:szCs w:val="24"/>
        </w:rPr>
        <w:t xml:space="preserve"> quarter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to the </w:t>
      </w:r>
      <w:r w:rsidR="00B443B8" w:rsidRPr="005B0E93">
        <w:rPr>
          <w:rFonts w:ascii="Times New Roman" w:hAnsi="Times New Roman" w:cs="Times New Roman"/>
          <w:sz w:val="24"/>
          <w:szCs w:val="24"/>
        </w:rPr>
        <w:t>3</w:t>
      </w:r>
      <w:r w:rsidR="00B443B8" w:rsidRPr="005B0E9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443B8" w:rsidRPr="005B0E93">
        <w:rPr>
          <w:rFonts w:ascii="Times New Roman" w:hAnsi="Times New Roman" w:cs="Times New Roman"/>
          <w:sz w:val="24"/>
          <w:szCs w:val="24"/>
        </w:rPr>
        <w:t xml:space="preserve"> quarter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of 2025.</w:t>
      </w:r>
      <w:r w:rsidR="00976515" w:rsidRPr="005B0E93">
        <w:rPr>
          <w:rFonts w:ascii="Times New Roman" w:hAnsi="Times New Roman" w:cs="Times New Roman"/>
          <w:sz w:val="24"/>
          <w:szCs w:val="24"/>
        </w:rPr>
        <w:br/>
        <w:t xml:space="preserve">On a monthly basis, the index increased marginally by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0.02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during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July–August</w:t>
      </w:r>
      <w:r w:rsidR="00976515" w:rsidRPr="005B0E9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2025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, whereas it declined slightly by </w:t>
      </w:r>
      <w:r w:rsidR="00FE6327" w:rsidRPr="005B0E9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0.02 percent</w:t>
      </w:r>
      <w:r w:rsidR="00976515" w:rsidRPr="005B0E93">
        <w:rPr>
          <w:rFonts w:ascii="Times New Roman" w:hAnsi="Times New Roman" w:cs="Times New Roman"/>
          <w:sz w:val="24"/>
          <w:szCs w:val="24"/>
        </w:rPr>
        <w:t xml:space="preserve"> during </w:t>
      </w:r>
      <w:r w:rsidR="00976515" w:rsidRPr="005B0E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August–September 2025</w:t>
      </w:r>
      <w:r w:rsidR="00976515" w:rsidRPr="005B0E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65E1E0" w14:textId="4297AD25" w:rsidR="003678C9" w:rsidRDefault="003678C9" w:rsidP="005B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4C169" w14:textId="5C563BAD" w:rsidR="00B443B8" w:rsidRPr="00AC6B9A" w:rsidRDefault="00B443B8" w:rsidP="00FE6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443B8" w:rsidRPr="00AC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30C6"/>
    <w:multiLevelType w:val="hybridMultilevel"/>
    <w:tmpl w:val="CEDEA810"/>
    <w:lvl w:ilvl="0" w:tplc="1C0ECC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03CF"/>
    <w:multiLevelType w:val="multilevel"/>
    <w:tmpl w:val="E09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F5F31"/>
    <w:multiLevelType w:val="multilevel"/>
    <w:tmpl w:val="74BA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1A"/>
    <w:rsid w:val="000E37D4"/>
    <w:rsid w:val="003678C9"/>
    <w:rsid w:val="004A1869"/>
    <w:rsid w:val="004A3781"/>
    <w:rsid w:val="005B0E93"/>
    <w:rsid w:val="007B3629"/>
    <w:rsid w:val="0088397C"/>
    <w:rsid w:val="008B5BC1"/>
    <w:rsid w:val="0096181A"/>
    <w:rsid w:val="00976515"/>
    <w:rsid w:val="00AC6B9A"/>
    <w:rsid w:val="00B443B8"/>
    <w:rsid w:val="00D70878"/>
    <w:rsid w:val="00DA61E9"/>
    <w:rsid w:val="00EB54FA"/>
    <w:rsid w:val="00FE6327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9171"/>
  <w15:chartTrackingRefBased/>
  <w15:docId w15:val="{C1CFFA55-E8A0-4CB0-A118-6386C8AC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3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36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3629"/>
    <w:rPr>
      <w:b/>
      <w:bCs/>
    </w:rPr>
  </w:style>
  <w:style w:type="paragraph" w:styleId="NoSpacing">
    <w:name w:val="No Spacing"/>
    <w:uiPriority w:val="1"/>
    <w:qFormat/>
    <w:rsid w:val="007B3629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E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2026-02-11T07:59:00Z</cp:lastPrinted>
  <dcterms:created xsi:type="dcterms:W3CDTF">2026-01-29T07:46:00Z</dcterms:created>
  <dcterms:modified xsi:type="dcterms:W3CDTF">2026-02-11T07:59:00Z</dcterms:modified>
</cp:coreProperties>
</file>